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4BB" w:rsidRDefault="008054BB" w:rsidP="009C617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Memorando nº. </w:t>
      </w:r>
      <w:r w:rsidR="000C5301">
        <w:rPr>
          <w:rFonts w:ascii="Arial" w:hAnsi="Arial" w:cs="Arial"/>
          <w:b/>
          <w:sz w:val="26"/>
          <w:szCs w:val="26"/>
        </w:rPr>
        <w:t>010</w:t>
      </w:r>
      <w:r w:rsidR="00F30AC6">
        <w:rPr>
          <w:rFonts w:ascii="Arial" w:hAnsi="Arial" w:cs="Arial"/>
          <w:b/>
          <w:sz w:val="26"/>
          <w:szCs w:val="26"/>
        </w:rPr>
        <w:t>/</w:t>
      </w:r>
      <w:proofErr w:type="spellStart"/>
      <w:r w:rsidR="00F30AC6">
        <w:rPr>
          <w:rFonts w:ascii="Arial" w:hAnsi="Arial" w:cs="Arial"/>
          <w:b/>
          <w:sz w:val="26"/>
          <w:szCs w:val="26"/>
        </w:rPr>
        <w:t>Ouv</w:t>
      </w:r>
      <w:proofErr w:type="spellEnd"/>
      <w:r w:rsidR="00F30AC6">
        <w:rPr>
          <w:rFonts w:ascii="Arial" w:hAnsi="Arial" w:cs="Arial"/>
          <w:b/>
          <w:sz w:val="26"/>
          <w:szCs w:val="26"/>
        </w:rPr>
        <w:t>./2021</w:t>
      </w:r>
      <w:r w:rsidR="003A01CB">
        <w:rPr>
          <w:rFonts w:ascii="Arial" w:hAnsi="Arial" w:cs="Arial"/>
          <w:b/>
          <w:sz w:val="26"/>
          <w:szCs w:val="26"/>
        </w:rPr>
        <w:t>.</w:t>
      </w:r>
    </w:p>
    <w:p w:rsidR="0003390A" w:rsidRDefault="0003390A" w:rsidP="009C6170">
      <w:pPr>
        <w:jc w:val="right"/>
        <w:rPr>
          <w:rFonts w:ascii="Arial" w:hAnsi="Arial" w:cs="Arial"/>
          <w:sz w:val="26"/>
          <w:szCs w:val="26"/>
        </w:rPr>
      </w:pPr>
    </w:p>
    <w:p w:rsidR="008054BB" w:rsidRDefault="008054BB" w:rsidP="009C6170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Juara-MT, </w:t>
      </w:r>
      <w:r w:rsidR="000C5301">
        <w:rPr>
          <w:rFonts w:ascii="Arial" w:hAnsi="Arial" w:cs="Arial"/>
          <w:sz w:val="26"/>
          <w:szCs w:val="26"/>
        </w:rPr>
        <w:t>18</w:t>
      </w:r>
      <w:r>
        <w:rPr>
          <w:rFonts w:ascii="Arial" w:hAnsi="Arial" w:cs="Arial"/>
          <w:sz w:val="26"/>
          <w:szCs w:val="26"/>
        </w:rPr>
        <w:t xml:space="preserve"> de </w:t>
      </w:r>
      <w:r w:rsidR="000C5301">
        <w:rPr>
          <w:rFonts w:ascii="Arial" w:hAnsi="Arial" w:cs="Arial"/>
          <w:sz w:val="26"/>
          <w:szCs w:val="26"/>
        </w:rPr>
        <w:t>maio</w:t>
      </w:r>
      <w:r w:rsidR="00F30AC6">
        <w:rPr>
          <w:rFonts w:ascii="Arial" w:hAnsi="Arial" w:cs="Arial"/>
          <w:sz w:val="26"/>
          <w:szCs w:val="26"/>
        </w:rPr>
        <w:t xml:space="preserve"> de 2021</w:t>
      </w:r>
      <w:r>
        <w:rPr>
          <w:rFonts w:ascii="Arial" w:hAnsi="Arial" w:cs="Arial"/>
          <w:sz w:val="26"/>
          <w:szCs w:val="26"/>
        </w:rPr>
        <w:t>.</w:t>
      </w:r>
    </w:p>
    <w:p w:rsidR="00F30AC6" w:rsidRDefault="00F30AC6" w:rsidP="009C6170">
      <w:pPr>
        <w:jc w:val="both"/>
        <w:rPr>
          <w:rFonts w:ascii="Arial" w:hAnsi="Arial" w:cs="Arial"/>
          <w:sz w:val="26"/>
          <w:szCs w:val="26"/>
        </w:rPr>
      </w:pPr>
    </w:p>
    <w:p w:rsidR="008054BB" w:rsidRDefault="008054BB" w:rsidP="009C6170">
      <w:pPr>
        <w:jc w:val="both"/>
        <w:rPr>
          <w:rFonts w:ascii="Arial" w:hAnsi="Arial" w:cs="Arial"/>
          <w:sz w:val="26"/>
          <w:szCs w:val="26"/>
        </w:rPr>
      </w:pPr>
      <w:r w:rsidRPr="00DE62A0">
        <w:rPr>
          <w:rFonts w:ascii="Arial" w:hAnsi="Arial" w:cs="Arial"/>
          <w:sz w:val="26"/>
          <w:szCs w:val="26"/>
        </w:rPr>
        <w:t xml:space="preserve">Ao </w:t>
      </w:r>
      <w:r w:rsidR="00DE07A4">
        <w:rPr>
          <w:rFonts w:ascii="Arial" w:hAnsi="Arial" w:cs="Arial"/>
          <w:sz w:val="26"/>
          <w:szCs w:val="26"/>
        </w:rPr>
        <w:t xml:space="preserve">Excelentíssimo </w:t>
      </w:r>
      <w:r>
        <w:rPr>
          <w:rFonts w:ascii="Arial" w:hAnsi="Arial" w:cs="Arial"/>
          <w:sz w:val="26"/>
          <w:szCs w:val="26"/>
        </w:rPr>
        <w:t>Senhor</w:t>
      </w:r>
    </w:p>
    <w:p w:rsidR="008054BB" w:rsidRPr="00A04217" w:rsidRDefault="00DE07A4" w:rsidP="009C6170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Ver. Valdir Leandro </w:t>
      </w:r>
      <w:proofErr w:type="spellStart"/>
      <w:r>
        <w:rPr>
          <w:rFonts w:ascii="Arial" w:hAnsi="Arial" w:cs="Arial"/>
          <w:b/>
          <w:sz w:val="26"/>
          <w:szCs w:val="26"/>
        </w:rPr>
        <w:t>Cavichioli</w:t>
      </w:r>
      <w:proofErr w:type="spellEnd"/>
    </w:p>
    <w:p w:rsidR="008054BB" w:rsidRDefault="00DE07A4" w:rsidP="009C617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Presidente da Câmara Municipal</w:t>
      </w:r>
    </w:p>
    <w:p w:rsidR="008054BB" w:rsidRPr="00DE62A0" w:rsidRDefault="00DE07A4" w:rsidP="009C6170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Nesta.</w:t>
      </w:r>
    </w:p>
    <w:p w:rsidR="003C432C" w:rsidRDefault="003C432C" w:rsidP="009C6170">
      <w:pPr>
        <w:jc w:val="both"/>
        <w:rPr>
          <w:rFonts w:ascii="Arial" w:hAnsi="Arial" w:cs="Arial"/>
          <w:sz w:val="26"/>
          <w:szCs w:val="26"/>
        </w:rPr>
      </w:pPr>
    </w:p>
    <w:p w:rsidR="008054BB" w:rsidRDefault="008054BB" w:rsidP="009C617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Ref.: </w:t>
      </w:r>
      <w:r w:rsidR="009C6170">
        <w:rPr>
          <w:rFonts w:ascii="Arial" w:hAnsi="Arial" w:cs="Arial"/>
          <w:sz w:val="26"/>
          <w:szCs w:val="26"/>
        </w:rPr>
        <w:t>Encaminhando solicitação</w:t>
      </w:r>
      <w:r>
        <w:rPr>
          <w:rFonts w:ascii="Arial" w:hAnsi="Arial" w:cs="Arial"/>
          <w:sz w:val="26"/>
          <w:szCs w:val="26"/>
        </w:rPr>
        <w:t>;</w:t>
      </w:r>
    </w:p>
    <w:p w:rsidR="0003390A" w:rsidRDefault="0003390A" w:rsidP="009C6170">
      <w:pPr>
        <w:ind w:left="708" w:firstLine="708"/>
        <w:jc w:val="both"/>
        <w:rPr>
          <w:rFonts w:ascii="Arial" w:hAnsi="Arial" w:cs="Arial"/>
          <w:sz w:val="26"/>
          <w:szCs w:val="26"/>
        </w:rPr>
      </w:pPr>
    </w:p>
    <w:p w:rsidR="008054BB" w:rsidRDefault="00DE07A4" w:rsidP="009C6170">
      <w:pPr>
        <w:ind w:left="708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Senhor Presidente</w:t>
      </w:r>
      <w:r w:rsidR="008054BB">
        <w:rPr>
          <w:rFonts w:ascii="Arial" w:hAnsi="Arial" w:cs="Arial"/>
          <w:sz w:val="26"/>
          <w:szCs w:val="26"/>
        </w:rPr>
        <w:t>,</w:t>
      </w:r>
    </w:p>
    <w:p w:rsidR="008054BB" w:rsidRDefault="008054BB" w:rsidP="009C6170">
      <w:pPr>
        <w:ind w:left="708" w:firstLine="708"/>
        <w:jc w:val="both"/>
        <w:rPr>
          <w:rFonts w:ascii="Arial" w:hAnsi="Arial" w:cs="Arial"/>
          <w:sz w:val="26"/>
          <w:szCs w:val="26"/>
        </w:rPr>
      </w:pPr>
    </w:p>
    <w:p w:rsidR="0003390A" w:rsidRDefault="0003390A" w:rsidP="003C432C">
      <w:pPr>
        <w:ind w:firstLine="1416"/>
        <w:jc w:val="both"/>
        <w:rPr>
          <w:rFonts w:ascii="Arial" w:hAnsi="Arial" w:cs="Arial"/>
          <w:sz w:val="26"/>
          <w:szCs w:val="26"/>
        </w:rPr>
      </w:pPr>
    </w:p>
    <w:p w:rsidR="003A01CB" w:rsidRDefault="003A01CB" w:rsidP="003C432C">
      <w:pPr>
        <w:ind w:firstLine="141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Venho por </w:t>
      </w:r>
      <w:r w:rsidR="003C432C">
        <w:rPr>
          <w:rFonts w:ascii="Arial" w:hAnsi="Arial" w:cs="Arial"/>
          <w:sz w:val="26"/>
          <w:szCs w:val="26"/>
        </w:rPr>
        <w:t>intermédio</w:t>
      </w:r>
      <w:r>
        <w:rPr>
          <w:rFonts w:ascii="Arial" w:hAnsi="Arial" w:cs="Arial"/>
          <w:sz w:val="26"/>
          <w:szCs w:val="26"/>
        </w:rPr>
        <w:t xml:space="preserve"> deste</w:t>
      </w:r>
      <w:r w:rsidR="003C432C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encaminhar a V</w:t>
      </w:r>
      <w:r w:rsidR="003C432C">
        <w:rPr>
          <w:rFonts w:ascii="Arial" w:hAnsi="Arial" w:cs="Arial"/>
          <w:sz w:val="26"/>
          <w:szCs w:val="26"/>
        </w:rPr>
        <w:t>ossa</w:t>
      </w:r>
      <w:r>
        <w:rPr>
          <w:rFonts w:ascii="Arial" w:hAnsi="Arial" w:cs="Arial"/>
          <w:sz w:val="26"/>
          <w:szCs w:val="26"/>
        </w:rPr>
        <w:t xml:space="preserve"> </w:t>
      </w:r>
      <w:r w:rsidR="003C432C">
        <w:rPr>
          <w:rFonts w:ascii="Arial" w:hAnsi="Arial" w:cs="Arial"/>
          <w:sz w:val="26"/>
          <w:szCs w:val="26"/>
        </w:rPr>
        <w:t>Excelência</w:t>
      </w:r>
      <w:r>
        <w:rPr>
          <w:rFonts w:ascii="Arial" w:hAnsi="Arial" w:cs="Arial"/>
          <w:sz w:val="26"/>
          <w:szCs w:val="26"/>
        </w:rPr>
        <w:t xml:space="preserve">, a seguinte </w:t>
      </w:r>
      <w:r w:rsidR="0005499E">
        <w:rPr>
          <w:rFonts w:ascii="Arial" w:hAnsi="Arial" w:cs="Arial"/>
          <w:sz w:val="26"/>
          <w:szCs w:val="26"/>
        </w:rPr>
        <w:t>DENÚNCIA</w:t>
      </w:r>
      <w:r>
        <w:rPr>
          <w:rFonts w:ascii="Arial" w:hAnsi="Arial" w:cs="Arial"/>
          <w:sz w:val="26"/>
          <w:szCs w:val="26"/>
        </w:rPr>
        <w:t xml:space="preserve"> recebida via </w:t>
      </w:r>
      <w:r w:rsidR="0005499E">
        <w:rPr>
          <w:rFonts w:ascii="Arial" w:hAnsi="Arial" w:cs="Arial"/>
          <w:sz w:val="26"/>
          <w:szCs w:val="26"/>
        </w:rPr>
        <w:t>OUVIDORIA LEGISLATIVA, c</w:t>
      </w:r>
      <w:r>
        <w:rPr>
          <w:rFonts w:ascii="Arial" w:hAnsi="Arial" w:cs="Arial"/>
          <w:sz w:val="26"/>
          <w:szCs w:val="26"/>
        </w:rPr>
        <w:t>onforme transcrição abaixo:</w:t>
      </w:r>
    </w:p>
    <w:p w:rsidR="003A01CB" w:rsidRDefault="003A01CB" w:rsidP="009C6170">
      <w:pPr>
        <w:ind w:firstLine="1416"/>
        <w:jc w:val="both"/>
        <w:rPr>
          <w:rFonts w:ascii="Arial" w:hAnsi="Arial" w:cs="Arial"/>
          <w:sz w:val="26"/>
          <w:szCs w:val="26"/>
        </w:rPr>
      </w:pPr>
    </w:p>
    <w:tbl>
      <w:tblPr>
        <w:tblStyle w:val="Tabelacomgrade"/>
        <w:tblW w:w="9179" w:type="dxa"/>
        <w:tblInd w:w="108" w:type="dxa"/>
        <w:tblLook w:val="04A0" w:firstRow="1" w:lastRow="0" w:firstColumn="1" w:lastColumn="0" w:noHBand="0" w:noVBand="1"/>
      </w:tblPr>
      <w:tblGrid>
        <w:gridCol w:w="1614"/>
        <w:gridCol w:w="5324"/>
        <w:gridCol w:w="2241"/>
      </w:tblGrid>
      <w:tr w:rsidR="0005499E" w:rsidRPr="003C432C" w:rsidTr="0005499E">
        <w:tc>
          <w:tcPr>
            <w:tcW w:w="1614" w:type="dxa"/>
          </w:tcPr>
          <w:p w:rsidR="0005499E" w:rsidRPr="003C432C" w:rsidRDefault="0005499E" w:rsidP="0005499E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C432C">
              <w:rPr>
                <w:rFonts w:ascii="Arial" w:hAnsi="Arial" w:cs="Arial"/>
                <w:sz w:val="26"/>
                <w:szCs w:val="26"/>
              </w:rPr>
              <w:t>Data/hora</w:t>
            </w:r>
          </w:p>
        </w:tc>
        <w:tc>
          <w:tcPr>
            <w:tcW w:w="5324" w:type="dxa"/>
          </w:tcPr>
          <w:p w:rsidR="0005499E" w:rsidRPr="003C432C" w:rsidRDefault="0005499E" w:rsidP="0005499E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C432C">
              <w:rPr>
                <w:rFonts w:ascii="Arial" w:hAnsi="Arial" w:cs="Arial"/>
                <w:sz w:val="26"/>
                <w:szCs w:val="26"/>
              </w:rPr>
              <w:t>Solicitado / tipo de solicitação / Assunto</w:t>
            </w:r>
          </w:p>
        </w:tc>
        <w:tc>
          <w:tcPr>
            <w:tcW w:w="2241" w:type="dxa"/>
          </w:tcPr>
          <w:p w:rsidR="0005499E" w:rsidRPr="003C432C" w:rsidRDefault="0005499E" w:rsidP="0005499E">
            <w:pPr>
              <w:spacing w:before="120"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Protocolo</w:t>
            </w:r>
          </w:p>
        </w:tc>
      </w:tr>
      <w:tr w:rsidR="0005499E" w:rsidRPr="003C432C" w:rsidTr="0005499E">
        <w:tc>
          <w:tcPr>
            <w:tcW w:w="1614" w:type="dxa"/>
          </w:tcPr>
          <w:p w:rsidR="0005499E" w:rsidRDefault="000C5301" w:rsidP="003C432C">
            <w:pPr>
              <w:spacing w:before="120" w:after="12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18/05</w:t>
            </w:r>
            <w:r w:rsidR="00F30AC6">
              <w:rPr>
                <w:rFonts w:ascii="Arial" w:hAnsi="Arial" w:cs="Arial"/>
                <w:sz w:val="26"/>
                <w:szCs w:val="26"/>
              </w:rPr>
              <w:t>/2021</w:t>
            </w:r>
          </w:p>
          <w:p w:rsidR="0005499E" w:rsidRPr="003C432C" w:rsidRDefault="00832E11" w:rsidP="003C432C">
            <w:pPr>
              <w:spacing w:before="120" w:after="12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16</w:t>
            </w:r>
            <w:r w:rsidR="00E0142E">
              <w:rPr>
                <w:rFonts w:ascii="Arial" w:hAnsi="Arial" w:cs="Arial"/>
                <w:sz w:val="26"/>
                <w:szCs w:val="26"/>
              </w:rPr>
              <w:t>h</w:t>
            </w:r>
            <w:r>
              <w:rPr>
                <w:rFonts w:ascii="Arial" w:hAnsi="Arial" w:cs="Arial"/>
                <w:sz w:val="26"/>
                <w:szCs w:val="26"/>
              </w:rPr>
              <w:t xml:space="preserve"> 37</w:t>
            </w:r>
            <w:r w:rsidR="00E0142E">
              <w:rPr>
                <w:rFonts w:ascii="Arial" w:hAnsi="Arial" w:cs="Arial"/>
                <w:sz w:val="26"/>
                <w:szCs w:val="26"/>
              </w:rPr>
              <w:t xml:space="preserve"> min.</w:t>
            </w:r>
          </w:p>
        </w:tc>
        <w:tc>
          <w:tcPr>
            <w:tcW w:w="5324" w:type="dxa"/>
          </w:tcPr>
          <w:p w:rsidR="0005499E" w:rsidRPr="00A40A55" w:rsidRDefault="00832E11" w:rsidP="003C432C">
            <w:pPr>
              <w:spacing w:before="120" w:after="12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V</w:t>
            </w: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enho</w:t>
            </w: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pedir esclarecimento e sobre a lei municipal nº2.200, de agosto de 2011 e o dec. nº542, de outubro de 2011, e ao mesmo tempo denuncia ao me ver uma irregularidade a qual a prefeitura esta realizando o pagamento de um incentivo irregular em meu parecer. Pelo meu entendimento essa lei veio para servir aqueles que desempenham suas atividades em localidades diferentes daquelas em que o servidor é lotado, ou em localidades distantes de onde o mesmo exerce suas funções habitualmente. Decreta art. 2º. §1.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para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receber o incentivo de que trata o caput deste artigo, o servidor devera executar atividades nas condições acima estabelecidas, bem como obedecer ao lapso temporal mínimo de 24 (vinte quatro) horas. : II – para os servidores das Secretarias Municipais de Saúde, Educação e Cultura: a) a partir de uma semana e até uma semana e seis dias, será de 15% (quinze por cento); b) a partir de duas semanas e até duas semanas e seis dias, será de 20% (vinte por cento); c) a partir de três semanas e até três semanas e seis dias, será de 30% (trinta por cento); d) a partir de quatro semanas, será de 40% (quarenta por cento).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ou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seja ele ou ela tem que trabalhar um mês para ter direito.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no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edital de concurso publico n.001/2016-I para técnico de enfermagem - distrito de jau (área rural) que foi realizado no dia 15 de maio de 2016 conforme foi publicado no art. 2º realizado a prova escrita objetiva com inicio as 08h00min(horário local) no qual foi realizado na escola estadual Oscar soares, sito à Av. Jose Alves Bezerra, nº 140E- centro( em frente à praça dos colonizadores), em Juara - MT..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foi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aprovado </w:t>
            </w:r>
            <w:proofErr w:type="spellStart"/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Irenilton</w:t>
            </w:r>
            <w:proofErr w:type="spellEnd"/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jesus dos santos em primeiro lugar, o qual sua carga horaria de trabalho é 40horas semanais; manha 07:00 as 11:00, tarde: 13:00 as 17:00 e a noite 19:00as 22:00.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numero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da contratação 370 ano 2016 e a data de 04/07/2016 .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onde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o mesmo não </w:t>
            </w: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lastRenderedPageBreak/>
              <w:t xml:space="preserve">cumpre a carga horaria desde do inicio que presta o serviço, que o mesmo mora em Juara e se desloca todos os dias para o local onde foi realizado para prestar o serviço.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e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o mesmo desde o inicio do concurso esta recebendo o incentivo citado acima da lei 2.200/11 e o dec. 542.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de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forma irregular.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agora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no momento de pandemia realmente ele poderia estar recebendo esse incentivo por esta prestando serviço em outro local onde o mesmo foi lotado, porem se acaso ele morasse realmente onde fez o concurso pra prestar serviço. </w:t>
            </w:r>
            <w:proofErr w:type="gramStart"/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mas</w:t>
            </w:r>
            <w:proofErr w:type="gramEnd"/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como ele mora em Juara e se locomove todos os dia, então nem a esse direito ele no caso teria direito já que ele não esta vindo do jau pra Juara prestar serviço.</w:t>
            </w:r>
          </w:p>
        </w:tc>
        <w:tc>
          <w:tcPr>
            <w:tcW w:w="2241" w:type="dxa"/>
          </w:tcPr>
          <w:p w:rsidR="0005499E" w:rsidRPr="00832E11" w:rsidRDefault="00832E11" w:rsidP="003C432C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2E1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lastRenderedPageBreak/>
              <w:t>20210518163751</w:t>
            </w:r>
          </w:p>
        </w:tc>
      </w:tr>
    </w:tbl>
    <w:p w:rsidR="009C6170" w:rsidRDefault="009C6170" w:rsidP="009C6170">
      <w:pPr>
        <w:ind w:firstLine="1416"/>
        <w:jc w:val="both"/>
        <w:rPr>
          <w:rFonts w:ascii="Arial" w:hAnsi="Arial" w:cs="Arial"/>
          <w:sz w:val="26"/>
          <w:szCs w:val="26"/>
        </w:rPr>
      </w:pPr>
    </w:p>
    <w:p w:rsidR="009C6170" w:rsidRPr="009C6170" w:rsidRDefault="009C6170" w:rsidP="009C6170">
      <w:pPr>
        <w:ind w:firstLine="141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Nos termos da Resolução n</w:t>
      </w:r>
      <w:r w:rsidRPr="009C6170">
        <w:rPr>
          <w:rFonts w:ascii="Arial" w:hAnsi="Arial" w:cs="Arial"/>
          <w:sz w:val="26"/>
          <w:szCs w:val="26"/>
        </w:rPr>
        <w:t>º</w:t>
      </w:r>
      <w:r>
        <w:rPr>
          <w:rFonts w:ascii="Arial" w:hAnsi="Arial" w:cs="Arial"/>
          <w:sz w:val="26"/>
          <w:szCs w:val="26"/>
        </w:rPr>
        <w:t xml:space="preserve"> </w:t>
      </w:r>
      <w:r w:rsidRPr="009C6170">
        <w:rPr>
          <w:rFonts w:ascii="Arial" w:hAnsi="Arial" w:cs="Arial"/>
          <w:sz w:val="26"/>
          <w:szCs w:val="26"/>
        </w:rPr>
        <w:t xml:space="preserve">143/2013, aguardo resposta </w:t>
      </w:r>
      <w:r w:rsidR="003C432C">
        <w:rPr>
          <w:rFonts w:ascii="Arial" w:hAnsi="Arial" w:cs="Arial"/>
          <w:sz w:val="26"/>
          <w:szCs w:val="26"/>
        </w:rPr>
        <w:t xml:space="preserve">acerca da </w:t>
      </w:r>
      <w:r w:rsidR="0005499E">
        <w:rPr>
          <w:rFonts w:ascii="Arial" w:hAnsi="Arial" w:cs="Arial"/>
          <w:sz w:val="26"/>
          <w:szCs w:val="26"/>
        </w:rPr>
        <w:t>denúncia supracitada</w:t>
      </w:r>
      <w:r w:rsidRPr="009C6170">
        <w:rPr>
          <w:rFonts w:ascii="Arial" w:hAnsi="Arial" w:cs="Arial"/>
          <w:sz w:val="26"/>
          <w:szCs w:val="26"/>
        </w:rPr>
        <w:t>.</w:t>
      </w:r>
    </w:p>
    <w:p w:rsidR="008054BB" w:rsidRDefault="008054BB" w:rsidP="009C6170">
      <w:pPr>
        <w:ind w:left="708" w:firstLine="708"/>
        <w:jc w:val="both"/>
        <w:rPr>
          <w:rFonts w:ascii="Arial" w:hAnsi="Arial" w:cs="Arial"/>
          <w:sz w:val="26"/>
          <w:szCs w:val="26"/>
        </w:rPr>
      </w:pPr>
    </w:p>
    <w:p w:rsidR="008054BB" w:rsidRDefault="008054BB" w:rsidP="009C6170">
      <w:pPr>
        <w:ind w:left="708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Atenciosamente,</w:t>
      </w:r>
    </w:p>
    <w:p w:rsidR="008054BB" w:rsidRDefault="008054BB" w:rsidP="009C6170">
      <w:pPr>
        <w:ind w:left="708" w:firstLine="708"/>
        <w:jc w:val="both"/>
        <w:rPr>
          <w:rFonts w:ascii="Arial" w:hAnsi="Arial" w:cs="Arial"/>
          <w:sz w:val="26"/>
          <w:szCs w:val="26"/>
        </w:rPr>
      </w:pPr>
    </w:p>
    <w:p w:rsidR="003C432C" w:rsidRDefault="003C432C" w:rsidP="009C6170">
      <w:pPr>
        <w:ind w:left="708" w:firstLine="708"/>
        <w:jc w:val="both"/>
        <w:rPr>
          <w:rFonts w:ascii="Arial" w:hAnsi="Arial" w:cs="Arial"/>
          <w:sz w:val="26"/>
          <w:szCs w:val="26"/>
        </w:rPr>
      </w:pPr>
    </w:p>
    <w:p w:rsidR="003C432C" w:rsidRDefault="003C432C" w:rsidP="009C6170">
      <w:pPr>
        <w:ind w:left="708" w:firstLine="708"/>
        <w:jc w:val="both"/>
        <w:rPr>
          <w:rFonts w:ascii="Arial" w:hAnsi="Arial" w:cs="Arial"/>
          <w:sz w:val="26"/>
          <w:szCs w:val="26"/>
        </w:rPr>
      </w:pPr>
    </w:p>
    <w:p w:rsidR="003C432C" w:rsidRDefault="003C432C" w:rsidP="009C6170">
      <w:pPr>
        <w:ind w:left="708" w:firstLine="708"/>
        <w:jc w:val="both"/>
        <w:rPr>
          <w:rFonts w:ascii="Arial" w:hAnsi="Arial" w:cs="Arial"/>
          <w:sz w:val="26"/>
          <w:szCs w:val="26"/>
        </w:rPr>
      </w:pPr>
    </w:p>
    <w:p w:rsidR="008054BB" w:rsidRDefault="00F30AC6" w:rsidP="009C6170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Sandra </w:t>
      </w:r>
      <w:proofErr w:type="spellStart"/>
      <w:r>
        <w:rPr>
          <w:rFonts w:ascii="Arial" w:hAnsi="Arial" w:cs="Arial"/>
          <w:b/>
          <w:sz w:val="26"/>
          <w:szCs w:val="26"/>
        </w:rPr>
        <w:t>Minozzo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Malaquias</w:t>
      </w:r>
    </w:p>
    <w:p w:rsidR="00B416F8" w:rsidRDefault="00F30AC6" w:rsidP="009C6170">
      <w:pPr>
        <w:jc w:val="center"/>
      </w:pPr>
      <w:r>
        <w:rPr>
          <w:rFonts w:ascii="Arial" w:hAnsi="Arial" w:cs="Arial"/>
          <w:sz w:val="26"/>
          <w:szCs w:val="26"/>
        </w:rPr>
        <w:t xml:space="preserve">Ouvidora </w:t>
      </w:r>
    </w:p>
    <w:sectPr w:rsidR="00B416F8" w:rsidSect="009C6170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699" w:rsidRDefault="00B44699" w:rsidP="008054BB">
      <w:r>
        <w:separator/>
      </w:r>
    </w:p>
  </w:endnote>
  <w:endnote w:type="continuationSeparator" w:id="0">
    <w:p w:rsidR="00B44699" w:rsidRDefault="00B44699" w:rsidP="00805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699" w:rsidRDefault="00B44699" w:rsidP="008054BB">
      <w:r>
        <w:separator/>
      </w:r>
    </w:p>
  </w:footnote>
  <w:footnote w:type="continuationSeparator" w:id="0">
    <w:p w:rsidR="00B44699" w:rsidRDefault="00B44699" w:rsidP="00805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682" w:type="dxa"/>
      <w:tblLook w:val="01E0" w:firstRow="1" w:lastRow="1" w:firstColumn="1" w:lastColumn="1" w:noHBand="0" w:noVBand="0"/>
    </w:tblPr>
    <w:tblGrid>
      <w:gridCol w:w="1595"/>
      <w:gridCol w:w="7087"/>
    </w:tblGrid>
    <w:tr w:rsidR="003C432C" w:rsidRPr="00D967C0" w:rsidTr="008054BB">
      <w:tc>
        <w:tcPr>
          <w:tcW w:w="1595" w:type="dxa"/>
        </w:tcPr>
        <w:p w:rsidR="003C432C" w:rsidRPr="00D967C0" w:rsidRDefault="003C432C" w:rsidP="008054BB">
          <w:pPr>
            <w:tabs>
              <w:tab w:val="center" w:pos="4252"/>
              <w:tab w:val="right" w:pos="8504"/>
            </w:tabs>
          </w:pPr>
          <w:r w:rsidRPr="00D967C0">
            <w:object w:dxaOrig="5405" w:dyaOrig="441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pt;height:70pt" o:ole="">
                <v:imagedata r:id="rId1" o:title=""/>
              </v:shape>
              <o:OLEObject Type="Embed" ProgID="CorelDRAW.Graphic.12" ShapeID="_x0000_i1025" DrawAspect="Content" ObjectID="_1682863184" r:id="rId2"/>
            </w:object>
          </w:r>
        </w:p>
      </w:tc>
      <w:tc>
        <w:tcPr>
          <w:tcW w:w="7087" w:type="dxa"/>
        </w:tcPr>
        <w:p w:rsidR="003C432C" w:rsidRPr="008054BB" w:rsidRDefault="003C432C" w:rsidP="008054BB">
          <w:pPr>
            <w:tabs>
              <w:tab w:val="center" w:pos="4252"/>
              <w:tab w:val="right" w:pos="8504"/>
            </w:tabs>
            <w:rPr>
              <w:rFonts w:ascii="Arial Black" w:hAnsi="Arial Black"/>
              <w:sz w:val="12"/>
              <w:szCs w:val="12"/>
            </w:rPr>
          </w:pPr>
          <w:r w:rsidRPr="008054BB">
            <w:rPr>
              <w:rFonts w:ascii="Arial Black" w:hAnsi="Arial Black"/>
              <w:sz w:val="12"/>
              <w:szCs w:val="12"/>
            </w:rPr>
            <w:t xml:space="preserve"> </w:t>
          </w:r>
        </w:p>
        <w:p w:rsidR="003C432C" w:rsidRPr="00D967C0" w:rsidRDefault="003C432C" w:rsidP="008054BB">
          <w:pPr>
            <w:tabs>
              <w:tab w:val="center" w:pos="4252"/>
              <w:tab w:val="right" w:pos="8504"/>
            </w:tabs>
            <w:jc w:val="center"/>
            <w:rPr>
              <w:rFonts w:ascii="Arial Black" w:hAnsi="Arial Black"/>
              <w:sz w:val="44"/>
              <w:szCs w:val="44"/>
            </w:rPr>
          </w:pPr>
          <w:r w:rsidRPr="00D967C0">
            <w:rPr>
              <w:rFonts w:ascii="Arial Black" w:hAnsi="Arial Black"/>
              <w:sz w:val="44"/>
              <w:szCs w:val="44"/>
            </w:rPr>
            <w:t>PODER LEGISLATIVO</w:t>
          </w:r>
        </w:p>
        <w:p w:rsidR="003C432C" w:rsidRPr="00D967C0" w:rsidRDefault="003C432C" w:rsidP="008054BB">
          <w:pPr>
            <w:tabs>
              <w:tab w:val="center" w:pos="4252"/>
              <w:tab w:val="right" w:pos="8504"/>
            </w:tabs>
            <w:jc w:val="center"/>
            <w:rPr>
              <w:rFonts w:ascii="Arial Black" w:hAnsi="Arial Black"/>
              <w:sz w:val="30"/>
              <w:szCs w:val="30"/>
            </w:rPr>
          </w:pPr>
          <w:r w:rsidRPr="00D967C0">
            <w:rPr>
              <w:rFonts w:ascii="Arial Black" w:hAnsi="Arial Black"/>
              <w:sz w:val="30"/>
              <w:szCs w:val="30"/>
            </w:rPr>
            <w:t>DE JUARA – MATO GROSSO</w:t>
          </w:r>
        </w:p>
      </w:tc>
    </w:tr>
  </w:tbl>
  <w:p w:rsidR="003C432C" w:rsidRDefault="003C43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4BB"/>
    <w:rsid w:val="0003390A"/>
    <w:rsid w:val="0005499E"/>
    <w:rsid w:val="000C5301"/>
    <w:rsid w:val="00131CB3"/>
    <w:rsid w:val="001E26C2"/>
    <w:rsid w:val="002917B9"/>
    <w:rsid w:val="002B6F93"/>
    <w:rsid w:val="003A01CB"/>
    <w:rsid w:val="003C432C"/>
    <w:rsid w:val="00627EDD"/>
    <w:rsid w:val="006B503E"/>
    <w:rsid w:val="006F3CC1"/>
    <w:rsid w:val="00743F7A"/>
    <w:rsid w:val="0074423B"/>
    <w:rsid w:val="008054BB"/>
    <w:rsid w:val="00832E11"/>
    <w:rsid w:val="00897A08"/>
    <w:rsid w:val="009B7AC6"/>
    <w:rsid w:val="009C6170"/>
    <w:rsid w:val="00A40A55"/>
    <w:rsid w:val="00B31618"/>
    <w:rsid w:val="00B33C4E"/>
    <w:rsid w:val="00B416F8"/>
    <w:rsid w:val="00B44699"/>
    <w:rsid w:val="00B5006B"/>
    <w:rsid w:val="00B769A7"/>
    <w:rsid w:val="00C96A41"/>
    <w:rsid w:val="00D27397"/>
    <w:rsid w:val="00DE07A4"/>
    <w:rsid w:val="00DE3095"/>
    <w:rsid w:val="00E0142E"/>
    <w:rsid w:val="00EC1B77"/>
    <w:rsid w:val="00F30AC6"/>
    <w:rsid w:val="00FC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4B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54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054BB"/>
  </w:style>
  <w:style w:type="paragraph" w:styleId="Rodap">
    <w:name w:val="footer"/>
    <w:basedOn w:val="Normal"/>
    <w:link w:val="RodapChar"/>
    <w:uiPriority w:val="99"/>
    <w:unhideWhenUsed/>
    <w:rsid w:val="008054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8054BB"/>
  </w:style>
  <w:style w:type="table" w:styleId="Tabelacomgrade">
    <w:name w:val="Table Grid"/>
    <w:basedOn w:val="Tabelanormal"/>
    <w:uiPriority w:val="59"/>
    <w:rsid w:val="00131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A01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4B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54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054BB"/>
  </w:style>
  <w:style w:type="paragraph" w:styleId="Rodap">
    <w:name w:val="footer"/>
    <w:basedOn w:val="Normal"/>
    <w:link w:val="RodapChar"/>
    <w:uiPriority w:val="99"/>
    <w:unhideWhenUsed/>
    <w:rsid w:val="008054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8054BB"/>
  </w:style>
  <w:style w:type="table" w:styleId="Tabelacomgrade">
    <w:name w:val="Table Grid"/>
    <w:basedOn w:val="Tabelanormal"/>
    <w:uiPriority w:val="59"/>
    <w:rsid w:val="00131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A01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0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493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OUVIDORIA</dc:creator>
  <cp:lastModifiedBy>Computador</cp:lastModifiedBy>
  <cp:revision>3</cp:revision>
  <cp:lastPrinted>2021-02-01T13:25:00Z</cp:lastPrinted>
  <dcterms:created xsi:type="dcterms:W3CDTF">2021-05-18T21:09:00Z</dcterms:created>
  <dcterms:modified xsi:type="dcterms:W3CDTF">2021-05-18T21:13:00Z</dcterms:modified>
</cp:coreProperties>
</file>